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8E" w:rsidRDefault="00AF674D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305425" cy="7620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E29" w:rsidRDefault="00100E29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0E29" w:rsidRDefault="00100E29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0E29" w:rsidRDefault="00100E29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0E29" w:rsidRDefault="00100E29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0E29" w:rsidRDefault="00100E29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0E29" w:rsidRDefault="00100E29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4D" w:rsidRDefault="00AF674D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4D" w:rsidRDefault="00AF674D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0E29" w:rsidRDefault="00100E29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4D" w:rsidRDefault="00AF674D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346BA" w:rsidRPr="004346BA" w:rsidRDefault="004346BA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46BA">
        <w:rPr>
          <w:rFonts w:ascii="Times New Roman" w:eastAsia="Times New Roman" w:hAnsi="Times New Roman" w:cs="Times New Roman"/>
          <w:bCs/>
          <w:sz w:val="24"/>
          <w:szCs w:val="24"/>
        </w:rPr>
        <w:t>УТВЕРЖДАЮ</w:t>
      </w:r>
    </w:p>
    <w:p w:rsidR="00156B8E" w:rsidRDefault="004346BA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46BA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</w:t>
      </w:r>
      <w:r w:rsidR="00606856">
        <w:rPr>
          <w:rFonts w:ascii="Times New Roman" w:eastAsia="Times New Roman" w:hAnsi="Times New Roman" w:cs="Times New Roman"/>
          <w:bCs/>
          <w:sz w:val="24"/>
          <w:szCs w:val="24"/>
        </w:rPr>
        <w:t>БУ города Омска</w:t>
      </w:r>
      <w:r w:rsidRPr="004346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6B8E" w:rsidRPr="004346BA" w:rsidRDefault="004346BA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46BA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156B8E">
        <w:rPr>
          <w:rFonts w:ascii="Times New Roman" w:eastAsia="Times New Roman" w:hAnsi="Times New Roman" w:cs="Times New Roman"/>
          <w:bCs/>
          <w:sz w:val="24"/>
          <w:szCs w:val="24"/>
        </w:rPr>
        <w:t>СШ</w:t>
      </w:r>
      <w:r w:rsidR="00606856">
        <w:rPr>
          <w:rFonts w:ascii="Times New Roman" w:eastAsia="Times New Roman" w:hAnsi="Times New Roman" w:cs="Times New Roman"/>
          <w:bCs/>
          <w:sz w:val="24"/>
          <w:szCs w:val="24"/>
        </w:rPr>
        <w:t xml:space="preserve"> №11</w:t>
      </w:r>
      <w:r w:rsidRPr="004346BA">
        <w:rPr>
          <w:rFonts w:ascii="Times New Roman" w:eastAsia="Times New Roman" w:hAnsi="Times New Roman" w:cs="Times New Roman"/>
          <w:bCs/>
          <w:sz w:val="24"/>
          <w:szCs w:val="24"/>
        </w:rPr>
        <w:t>"</w:t>
      </w:r>
    </w:p>
    <w:p w:rsidR="004346BA" w:rsidRDefault="004346BA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46BA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 </w:t>
      </w:r>
      <w:r w:rsidR="00606856">
        <w:rPr>
          <w:rFonts w:ascii="Times New Roman" w:eastAsia="Times New Roman" w:hAnsi="Times New Roman" w:cs="Times New Roman"/>
          <w:bCs/>
          <w:sz w:val="24"/>
          <w:szCs w:val="24"/>
        </w:rPr>
        <w:t>Н.А. Мельников</w:t>
      </w:r>
    </w:p>
    <w:p w:rsidR="00156B8E" w:rsidRDefault="00156B8E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«10 января 2022 г.</w:t>
      </w:r>
    </w:p>
    <w:p w:rsidR="00156B8E" w:rsidRDefault="00156B8E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B8E" w:rsidRPr="004346BA" w:rsidRDefault="00156B8E" w:rsidP="007A47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346BA" w:rsidRDefault="004346BA" w:rsidP="007A47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</w:p>
    <w:p w:rsidR="004346BA" w:rsidRPr="004346BA" w:rsidRDefault="004346BA" w:rsidP="007A475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346BA">
        <w:rPr>
          <w:rFonts w:ascii="Times New Roman" w:eastAsia="Times New Roman" w:hAnsi="Times New Roman" w:cs="Times New Roman"/>
          <w:b/>
          <w:bCs/>
          <w:sz w:val="28"/>
        </w:rPr>
        <w:t>ОТЧЕТ</w:t>
      </w:r>
      <w:r w:rsidRPr="004346BA">
        <w:rPr>
          <w:rFonts w:ascii="Times New Roman" w:eastAsia="Times New Roman" w:hAnsi="Times New Roman" w:cs="Times New Roman"/>
          <w:sz w:val="28"/>
        </w:rPr>
        <w:t> </w:t>
      </w:r>
    </w:p>
    <w:p w:rsidR="004346BA" w:rsidRPr="004346BA" w:rsidRDefault="004346BA" w:rsidP="007A475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346BA">
        <w:rPr>
          <w:rFonts w:ascii="Times New Roman" w:eastAsia="Times New Roman" w:hAnsi="Times New Roman" w:cs="Times New Roman"/>
          <w:b/>
          <w:bCs/>
          <w:sz w:val="28"/>
        </w:rPr>
        <w:t>ОБ ОЦЕНКЕ КОРРУПЦИОННЫХ РИСКОВ</w:t>
      </w:r>
      <w:r w:rsidRPr="004346BA">
        <w:rPr>
          <w:rFonts w:ascii="Times New Roman" w:eastAsia="Times New Roman" w:hAnsi="Times New Roman" w:cs="Times New Roman"/>
          <w:sz w:val="28"/>
        </w:rPr>
        <w:t> </w:t>
      </w:r>
    </w:p>
    <w:p w:rsidR="00156B8E" w:rsidRDefault="004346BA" w:rsidP="007A47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  <w:r w:rsidRPr="004346BA">
        <w:rPr>
          <w:rFonts w:ascii="Times New Roman" w:eastAsia="Times New Roman" w:hAnsi="Times New Roman" w:cs="Times New Roman"/>
          <w:b/>
          <w:bCs/>
          <w:sz w:val="28"/>
        </w:rPr>
        <w:t xml:space="preserve">в деятельности бюджетного учреждения </w:t>
      </w:r>
      <w:r w:rsidR="00606856">
        <w:rPr>
          <w:rFonts w:ascii="Times New Roman" w:eastAsia="Times New Roman" w:hAnsi="Times New Roman" w:cs="Times New Roman"/>
          <w:b/>
          <w:bCs/>
          <w:sz w:val="28"/>
        </w:rPr>
        <w:t>города Омска «</w:t>
      </w:r>
      <w:proofErr w:type="gramStart"/>
      <w:r w:rsidR="00606856">
        <w:rPr>
          <w:rFonts w:ascii="Times New Roman" w:eastAsia="Times New Roman" w:hAnsi="Times New Roman" w:cs="Times New Roman"/>
          <w:b/>
          <w:bCs/>
          <w:sz w:val="28"/>
        </w:rPr>
        <w:t>Спортивная</w:t>
      </w:r>
      <w:proofErr w:type="gramEnd"/>
      <w:r w:rsidR="00606856">
        <w:rPr>
          <w:rFonts w:ascii="Times New Roman" w:eastAsia="Times New Roman" w:hAnsi="Times New Roman" w:cs="Times New Roman"/>
          <w:b/>
          <w:bCs/>
          <w:sz w:val="28"/>
        </w:rPr>
        <w:t xml:space="preserve"> школа №11»</w:t>
      </w:r>
    </w:p>
    <w:p w:rsidR="004346BA" w:rsidRPr="004346BA" w:rsidRDefault="004346BA" w:rsidP="007A475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346BA" w:rsidRPr="00937918" w:rsidRDefault="004346BA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</w:t>
      </w:r>
      <w:r w:rsidR="00ED1A19" w:rsidRPr="00264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856">
        <w:rPr>
          <w:rFonts w:ascii="Times New Roman" w:eastAsia="Times New Roman" w:hAnsi="Times New Roman" w:cs="Times New Roman"/>
          <w:sz w:val="28"/>
          <w:szCs w:val="28"/>
        </w:rPr>
        <w:t>БУ города Омска «СШ №11»</w:t>
      </w:r>
      <w:r w:rsidR="00156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A19" w:rsidRPr="00264AC9">
        <w:rPr>
          <w:rFonts w:ascii="Times New Roman" w:eastAsia="Times New Roman" w:hAnsi="Times New Roman" w:cs="Times New Roman"/>
          <w:sz w:val="28"/>
          <w:szCs w:val="28"/>
        </w:rPr>
        <w:t>(далее – Учреждение)</w:t>
      </w:r>
      <w:r w:rsidR="00ED1A19" w:rsidRPr="009379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A19" w:rsidRPr="00B83BD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100D1" w:rsidRPr="00B83BD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D1A19" w:rsidRPr="00B83B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6B8E" w:rsidRPr="00B83BD6">
        <w:rPr>
          <w:rFonts w:ascii="Times New Roman" w:eastAsia="Times New Roman" w:hAnsi="Times New Roman" w:cs="Times New Roman"/>
          <w:sz w:val="28"/>
          <w:szCs w:val="28"/>
        </w:rPr>
        <w:t>01</w:t>
      </w:r>
      <w:r w:rsidR="00ED1A19" w:rsidRPr="00B83BD6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156B8E" w:rsidRPr="00B83BD6">
        <w:rPr>
          <w:rFonts w:ascii="Times New Roman" w:eastAsia="Times New Roman" w:hAnsi="Times New Roman" w:cs="Times New Roman"/>
          <w:sz w:val="28"/>
          <w:szCs w:val="28"/>
        </w:rPr>
        <w:t>22</w:t>
      </w:r>
      <w:r w:rsidR="00ED1A19" w:rsidRPr="00B83B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83BD6" w:rsidRPr="00B83BD6">
        <w:rPr>
          <w:rFonts w:ascii="Times New Roman" w:eastAsia="Times New Roman" w:hAnsi="Times New Roman" w:cs="Times New Roman"/>
          <w:sz w:val="28"/>
          <w:szCs w:val="28"/>
        </w:rPr>
        <w:t>1-ОД</w:t>
      </w:r>
      <w:r w:rsidR="00D25B42" w:rsidRPr="00B83BD6">
        <w:rPr>
          <w:rFonts w:ascii="Times New Roman" w:eastAsia="Times New Roman" w:hAnsi="Times New Roman" w:cs="Times New Roman"/>
          <w:sz w:val="28"/>
          <w:szCs w:val="28"/>
        </w:rPr>
        <w:t xml:space="preserve"> "О проведении оценки</w:t>
      </w:r>
      <w:r w:rsidR="00D25B42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рисков в </w:t>
      </w:r>
      <w:r w:rsidR="00156B8E">
        <w:rPr>
          <w:rFonts w:ascii="Times New Roman" w:eastAsia="Times New Roman" w:hAnsi="Times New Roman" w:cs="Times New Roman"/>
          <w:sz w:val="28"/>
          <w:szCs w:val="28"/>
        </w:rPr>
        <w:t>спортивной школе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исполнения законодательства Российской Федерации о противодействии коррупции и в соответствии с п. 6.1.5. Антикор</w:t>
      </w:r>
      <w:r w:rsidR="00ED1A19" w:rsidRPr="00264AC9">
        <w:rPr>
          <w:rFonts w:ascii="Times New Roman" w:eastAsia="Times New Roman" w:hAnsi="Times New Roman" w:cs="Times New Roman"/>
          <w:sz w:val="28"/>
          <w:szCs w:val="28"/>
        </w:rPr>
        <w:t>рупционной политики 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чреждения, п. 2.1. Положения об оценке 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ED1A19" w:rsidRPr="00937918">
        <w:rPr>
          <w:rFonts w:ascii="Times New Roman" w:eastAsia="Times New Roman" w:hAnsi="Times New Roman" w:cs="Times New Roman"/>
          <w:sz w:val="28"/>
          <w:szCs w:val="28"/>
        </w:rPr>
        <w:t>ррупционных рисков в У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 xml:space="preserve">чреждении, утвержденных приказом </w:t>
      </w:r>
      <w:r w:rsidR="00ED1A19" w:rsidRPr="0093791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 xml:space="preserve">чреждения </w:t>
      </w:r>
      <w:r w:rsidR="00937918" w:rsidRPr="0093791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0574">
        <w:rPr>
          <w:rFonts w:ascii="Times New Roman" w:eastAsia="Times New Roman" w:hAnsi="Times New Roman" w:cs="Times New Roman"/>
          <w:sz w:val="28"/>
          <w:szCs w:val="28"/>
        </w:rPr>
        <w:t>01.09</w:t>
      </w:r>
      <w:r w:rsidR="00937918" w:rsidRPr="00937918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C057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37918" w:rsidRPr="0093791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100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C0574">
        <w:rPr>
          <w:rFonts w:ascii="Times New Roman" w:eastAsia="Times New Roman" w:hAnsi="Times New Roman" w:cs="Times New Roman"/>
          <w:sz w:val="28"/>
          <w:szCs w:val="28"/>
        </w:rPr>
        <w:t>4</w:t>
      </w:r>
      <w:r w:rsidR="00156B8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37918" w:rsidRPr="00937918">
        <w:rPr>
          <w:rFonts w:ascii="Times New Roman" w:hAnsi="Times New Roman" w:cs="Times New Roman"/>
          <w:sz w:val="28"/>
        </w:rPr>
        <w:t xml:space="preserve">О мерах  по предупреждению коррупции в 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156B8E">
        <w:rPr>
          <w:rFonts w:ascii="Times New Roman" w:hAnsi="Times New Roman" w:cs="Times New Roman"/>
          <w:sz w:val="28"/>
        </w:rPr>
        <w:t xml:space="preserve">, 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 w:rsidR="00156B8E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6B8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>1.20</w:t>
      </w:r>
      <w:r w:rsidR="00156B8E">
        <w:rPr>
          <w:rFonts w:ascii="Times New Roman" w:eastAsia="Times New Roman" w:hAnsi="Times New Roman" w:cs="Times New Roman"/>
          <w:sz w:val="28"/>
          <w:szCs w:val="28"/>
        </w:rPr>
        <w:t>22 г.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56B8E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6B8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>1.20</w:t>
      </w:r>
      <w:r w:rsidR="00156B8E">
        <w:rPr>
          <w:rFonts w:ascii="Times New Roman" w:eastAsia="Times New Roman" w:hAnsi="Times New Roman" w:cs="Times New Roman"/>
          <w:sz w:val="28"/>
          <w:szCs w:val="28"/>
        </w:rPr>
        <w:t>22 г.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 xml:space="preserve"> проведена ежегодная оценка коррупционных рисков, возника</w:t>
      </w:r>
      <w:r w:rsidR="00ED1A19" w:rsidRPr="00937918">
        <w:rPr>
          <w:rFonts w:ascii="Times New Roman" w:eastAsia="Times New Roman" w:hAnsi="Times New Roman" w:cs="Times New Roman"/>
          <w:sz w:val="28"/>
          <w:szCs w:val="28"/>
        </w:rPr>
        <w:t>ющих в деятельности У</w:t>
      </w:r>
      <w:r w:rsidRPr="00937918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Оценкой о</w:t>
      </w:r>
      <w:r w:rsidR="00D25B42">
        <w:rPr>
          <w:rFonts w:ascii="Times New Roman" w:eastAsia="Times New Roman" w:hAnsi="Times New Roman" w:cs="Times New Roman"/>
          <w:sz w:val="28"/>
          <w:szCs w:val="28"/>
        </w:rPr>
        <w:t xml:space="preserve">хвачен период </w:t>
      </w:r>
      <w:r w:rsidR="00D25B42" w:rsidRPr="00B83BD6">
        <w:rPr>
          <w:rFonts w:ascii="Times New Roman" w:eastAsia="Times New Roman" w:hAnsi="Times New Roman" w:cs="Times New Roman"/>
          <w:sz w:val="28"/>
          <w:szCs w:val="28"/>
        </w:rPr>
        <w:t>с 3</w:t>
      </w:r>
      <w:r w:rsidR="009C041F" w:rsidRPr="00B83B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5B42" w:rsidRPr="00B83B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41F" w:rsidRPr="00B83BD6">
        <w:rPr>
          <w:rFonts w:ascii="Times New Roman" w:eastAsia="Times New Roman" w:hAnsi="Times New Roman" w:cs="Times New Roman"/>
          <w:sz w:val="28"/>
          <w:szCs w:val="28"/>
        </w:rPr>
        <w:t>01</w:t>
      </w:r>
      <w:r w:rsidR="00D25B42" w:rsidRPr="00B83BD6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C041F" w:rsidRPr="00B83B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5B42" w:rsidRPr="00B83B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C041F" w:rsidRPr="00B83BD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25B42" w:rsidRPr="00B83BD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C041F" w:rsidRPr="00B83BD6">
        <w:rPr>
          <w:rFonts w:ascii="Times New Roman" w:eastAsia="Times New Roman" w:hAnsi="Times New Roman" w:cs="Times New Roman"/>
          <w:sz w:val="28"/>
          <w:szCs w:val="28"/>
        </w:rPr>
        <w:t>31.0</w:t>
      </w:r>
      <w:r w:rsidRPr="00B83BD6">
        <w:rPr>
          <w:rFonts w:ascii="Times New Roman" w:eastAsia="Times New Roman" w:hAnsi="Times New Roman" w:cs="Times New Roman"/>
          <w:sz w:val="28"/>
          <w:szCs w:val="28"/>
        </w:rPr>
        <w:t>1.20</w:t>
      </w:r>
      <w:r w:rsidR="009C041F" w:rsidRPr="00B83BD6">
        <w:rPr>
          <w:rFonts w:ascii="Times New Roman" w:eastAsia="Times New Roman" w:hAnsi="Times New Roman" w:cs="Times New Roman"/>
          <w:sz w:val="28"/>
          <w:szCs w:val="28"/>
        </w:rPr>
        <w:t>22 г.</w:t>
      </w:r>
      <w:r w:rsidRPr="00B83BD6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Оценка направлена </w:t>
      </w: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264AC9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1) определение процессов и операций в деятельности </w:t>
      </w:r>
      <w:r w:rsidR="00ED1A1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чреждения, при реализации которых наиболее высока вероятность совершения работниками </w:t>
      </w:r>
      <w:r w:rsidR="00ED1A1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чреждения коррупционных правонарушений, как в целях получения личной выгоды, так и в целях получения выгоды </w:t>
      </w:r>
      <w:r w:rsidR="00ED1A1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чреждением;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2) обеспечение: </w:t>
      </w:r>
    </w:p>
    <w:p w:rsidR="004346BA" w:rsidRDefault="00ED1A19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 xml:space="preserve">соответствия реализуемых антикоррупционных мероприятий специфике деятельности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чреждения; </w:t>
      </w:r>
    </w:p>
    <w:p w:rsidR="00ED1A19" w:rsidRPr="00264AC9" w:rsidRDefault="00ED1A19" w:rsidP="00B83B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C0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корректировки/формирования (при необходимости) Перечня коррупционно-опасных функций и Перечня должностей, связанных с высоким коррупционным риском; </w:t>
      </w:r>
    </w:p>
    <w:p w:rsidR="004346BA" w:rsidRPr="00264AC9" w:rsidRDefault="00ED1A19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подготовки предложений (при необходимости) по минимизации коррупционных рисков либо их устранению. </w:t>
      </w:r>
    </w:p>
    <w:p w:rsidR="004346BA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Для целей оценки коррупционных рисков использовались следующие основные понятия: </w:t>
      </w:r>
    </w:p>
    <w:tbl>
      <w:tblPr>
        <w:tblW w:w="992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6"/>
        <w:gridCol w:w="7677"/>
      </w:tblGrid>
      <w:tr w:rsidR="004346BA" w:rsidRPr="00264AC9" w:rsidTr="009C041F"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 </w:t>
            </w:r>
          </w:p>
        </w:tc>
        <w:tc>
          <w:tcPr>
            <w:tcW w:w="7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 </w:t>
            </w:r>
          </w:p>
        </w:tc>
      </w:tr>
      <w:tr w:rsidR="004346BA" w:rsidRPr="00264AC9" w:rsidTr="009C041F"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Коррупционное правонарушение </w:t>
            </w:r>
          </w:p>
        </w:tc>
        <w:tc>
          <w:tcPr>
            <w:tcW w:w="7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0574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</w:t>
            </w:r>
            <w:proofErr w:type="gramStart"/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коммерческом</w:t>
            </w:r>
          </w:p>
          <w:p w:rsidR="004346BA" w:rsidRPr="00264AC9" w:rsidRDefault="004346BA" w:rsidP="002C05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общества, государства, организации в целях получения выгоды (преимуществ)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 </w:t>
            </w:r>
            <w:proofErr w:type="gramEnd"/>
          </w:p>
        </w:tc>
      </w:tr>
      <w:tr w:rsidR="004346BA" w:rsidRPr="00264AC9" w:rsidTr="009C041F"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Активы </w:t>
            </w:r>
          </w:p>
        </w:tc>
        <w:tc>
          <w:tcPr>
            <w:tcW w:w="7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ресурсы </w:t>
            </w:r>
            <w:r w:rsidR="00ED1A19"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чреждения, включая объекты гражданских прав (бюджетные средства и доходы от иной приносящей доход деятельности; инфраструктура и производственная среда; информация, в т.ч. конфиденциальная и составляющая коммерческую тайну, и т.д.) </w:t>
            </w:r>
          </w:p>
        </w:tc>
      </w:tr>
      <w:tr w:rsidR="004346BA" w:rsidRPr="00264AC9" w:rsidTr="009C041F"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исполнители </w:t>
            </w:r>
          </w:p>
        </w:tc>
        <w:tc>
          <w:tcPr>
            <w:tcW w:w="7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лица, постоянно, временно или по специальному полномочию выполняющие организационно-распорядительные, административно-хозяйственные функции в </w:t>
            </w:r>
            <w:r w:rsidR="00ED1A19"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чреждении, в сфере деятельности которых может возникнуть коррупционный риск и (или) выявлен коррупциогенный фактор </w:t>
            </w:r>
          </w:p>
        </w:tc>
      </w:tr>
      <w:tr w:rsidR="004346BA" w:rsidRPr="00264AC9" w:rsidTr="009C041F"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Коррупционный риск </w:t>
            </w:r>
          </w:p>
        </w:tc>
        <w:tc>
          <w:tcPr>
            <w:tcW w:w="7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возможность совершения работником </w:t>
            </w:r>
            <w:r w:rsidR="00ED1A19"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чреждения, а также иными лицами от имени или в интересах </w:t>
            </w:r>
            <w:r w:rsidR="00ED1A19"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чреждения коррупционного правонарушения </w:t>
            </w:r>
          </w:p>
        </w:tc>
      </w:tr>
      <w:tr w:rsidR="004346BA" w:rsidRPr="00264AC9" w:rsidTr="009C041F"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коррупционных рисков </w:t>
            </w:r>
          </w:p>
        </w:tc>
        <w:tc>
          <w:tcPr>
            <w:tcW w:w="7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сводное описание критических точек процессов и возможных коррупционных правонарушений  </w:t>
            </w:r>
          </w:p>
        </w:tc>
      </w:tr>
      <w:tr w:rsidR="004346BA" w:rsidRPr="00264AC9" w:rsidTr="009C041F"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Критическая точка </w:t>
            </w:r>
          </w:p>
        </w:tc>
        <w:tc>
          <w:tcPr>
            <w:tcW w:w="7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264AC9" w:rsidRDefault="004100D1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под процесс</w:t>
            </w:r>
            <w:r w:rsidR="004346BA"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4346BA"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</w:t>
            </w:r>
            <w:proofErr w:type="gramEnd"/>
            <w:r w:rsidR="004346BA"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реализации которого создают объективные возможности для совершения работниками </w:t>
            </w:r>
            <w:r w:rsidR="00ED1A19"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4346BA"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чреждения коррупционных правонарушений, например: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события процесса (вехи процесса); ситуации, требующие принятия работником решения, затрагивающего его личные или иных лиц права и законные интересы;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операции, связанные с движением денежных средств и материальных ценностей;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моменты перехода прав владения и (или) распоряжения, и (или) пользования; смена лица, ответственного за сохранность активов;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вида активов (например, деньги – материально-производственные запасы, материалы – незавершенное производство);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возникновение или смена обязательств (доходных и расходных);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полномочий от одного ответственного лица к другому;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действия, осуществляемые на стыке нескольких </w:t>
            </w: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процессов (участок перехода ответственности);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формы передачи информации (например, когда данные отчета, подготовленного в бумажном виде, заносятся в информационную систему);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операции, в которых нормативными правовыми актами предусмотрено обязательное исполнение контрольного действия/ процедуры;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действия (бездействие) и (или) решения, которые несут в себе существенные риски процесса </w:t>
            </w:r>
          </w:p>
        </w:tc>
      </w:tr>
      <w:tr w:rsidR="004346BA" w:rsidRPr="00264AC9" w:rsidTr="009C041F"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Оценка коррупционных рисков </w:t>
            </w:r>
          </w:p>
        </w:tc>
        <w:tc>
          <w:tcPr>
            <w:tcW w:w="7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процесс идентификации, анализа и ранжирования коррупционных рисков </w:t>
            </w:r>
          </w:p>
        </w:tc>
      </w:tr>
      <w:tr w:rsidR="004346BA" w:rsidRPr="00264AC9" w:rsidTr="009C041F"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 коррупционных рисков (коррупциогенные факторы) </w:t>
            </w:r>
          </w:p>
        </w:tc>
        <w:tc>
          <w:tcPr>
            <w:tcW w:w="7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коренные причины коррупционных рисков – явление или совокупность явлений, объективные (например: доступность/незащищенность актива, отсутствие регламентации, бесконтрольность при осуществлении процесса) и (или) субъективные (например: отрицательная, в т.ч. корыстная мотивация работника, неприязнь или ложно понятые интересы руководителей, организаций, контрагентов, в т.ч. по причине отсутствия необходимой регламентации и т.д.) предпосылки, порождающие коррупционные правонарушения или способствующие их распространению, а также положения</w:t>
            </w:r>
            <w:proofErr w:type="gramEnd"/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(проекты) нормативных правовых и локальных нормативных актов: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правил; </w:t>
            </w:r>
          </w:p>
          <w:p w:rsidR="004346BA" w:rsidRPr="00264AC9" w:rsidRDefault="004346BA" w:rsidP="007A475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AC9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 </w:t>
            </w:r>
          </w:p>
        </w:tc>
      </w:tr>
    </w:tbl>
    <w:p w:rsidR="009C041F" w:rsidRDefault="009C041F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46BA" w:rsidRPr="00264AC9" w:rsidRDefault="002C0574" w:rsidP="002C0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 xml:space="preserve">В рамках оценки коррупционных рисков проведен анализ локальных актов и иных документов </w:t>
      </w:r>
      <w:r w:rsidR="00ED1A1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чреждения, в том числе, таких как: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Устав; </w:t>
      </w:r>
    </w:p>
    <w:p w:rsidR="00D25B42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- приказы </w:t>
      </w:r>
      <w:r w:rsidR="00ED1A1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="009C04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План противодействия коррупции на 20</w:t>
      </w:r>
      <w:r w:rsidR="00A42304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4230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годы;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Карта коррупционных рисков; </w:t>
      </w:r>
    </w:p>
    <w:p w:rsidR="004346BA" w:rsidRPr="00264AC9" w:rsidRDefault="000E74F0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Ш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татное расписание;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Коллективный договор; </w:t>
      </w:r>
    </w:p>
    <w:p w:rsidR="004346BA" w:rsidRPr="00264AC9" w:rsidRDefault="000E74F0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олжностные инструкции работников; </w:t>
      </w:r>
    </w:p>
    <w:p w:rsidR="004346BA" w:rsidRPr="00264AC9" w:rsidRDefault="000E74F0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рудовые договоры; </w:t>
      </w:r>
    </w:p>
    <w:p w:rsidR="004346BA" w:rsidRPr="000E74F0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74F0">
        <w:rPr>
          <w:rFonts w:ascii="Times New Roman" w:eastAsia="Times New Roman" w:hAnsi="Times New Roman" w:cs="Times New Roman"/>
          <w:sz w:val="28"/>
          <w:szCs w:val="28"/>
        </w:rPr>
        <w:t xml:space="preserve">- отчет об исполнении плана по противодействию коррупции в </w:t>
      </w:r>
      <w:r w:rsidR="0070472A" w:rsidRPr="000E74F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E74F0">
        <w:rPr>
          <w:rFonts w:ascii="Times New Roman" w:eastAsia="Times New Roman" w:hAnsi="Times New Roman" w:cs="Times New Roman"/>
          <w:sz w:val="28"/>
          <w:szCs w:val="28"/>
        </w:rPr>
        <w:t>чреждении в 20</w:t>
      </w:r>
      <w:r w:rsidR="00F704E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C041F">
        <w:rPr>
          <w:rFonts w:ascii="Times New Roman" w:eastAsia="Times New Roman" w:hAnsi="Times New Roman" w:cs="Times New Roman"/>
          <w:sz w:val="28"/>
          <w:szCs w:val="28"/>
        </w:rPr>
        <w:t>-2022 учебном</w:t>
      </w:r>
      <w:r w:rsidRPr="000E74F0">
        <w:rPr>
          <w:rFonts w:ascii="Times New Roman" w:eastAsia="Times New Roman" w:hAnsi="Times New Roman" w:cs="Times New Roman"/>
          <w:sz w:val="28"/>
          <w:szCs w:val="28"/>
        </w:rPr>
        <w:t xml:space="preserve"> году; </w:t>
      </w: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- сведения о доходах, расходах, об имуществе и обязательствах имущественного характера директора </w:t>
      </w:r>
      <w:r w:rsidR="0070472A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чреждения, а также о доходах, расходах, об имуществе и обязательствах имущественного характера его супруги;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- справки по результатам мониторинга закупок товаров, работ, услуг для нужд </w:t>
      </w:r>
      <w:r w:rsidR="0070472A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Установлено следующее. </w:t>
      </w:r>
    </w:p>
    <w:p w:rsidR="009C041F" w:rsidRPr="00B83BD6" w:rsidRDefault="004E2232" w:rsidP="00B83BD6">
      <w:pPr>
        <w:pStyle w:val="21"/>
        <w:spacing w:after="0"/>
        <w:ind w:left="20" w:right="700"/>
        <w:rPr>
          <w:rFonts w:ascii="Times New Roman" w:hAnsi="Times New Roman" w:cs="Times New Roman"/>
          <w:b w:val="0"/>
        </w:rPr>
      </w:pPr>
      <w:r w:rsidRPr="00B83BD6">
        <w:rPr>
          <w:rFonts w:ascii="Times New Roman" w:eastAsia="Times New Roman" w:hAnsi="Times New Roman" w:cs="Times New Roman"/>
          <w:b w:val="0"/>
        </w:rPr>
        <w:t>Приказ</w:t>
      </w:r>
      <w:r w:rsidR="009C041F" w:rsidRPr="00B83BD6">
        <w:rPr>
          <w:rFonts w:ascii="Times New Roman" w:eastAsia="Times New Roman" w:hAnsi="Times New Roman" w:cs="Times New Roman"/>
          <w:b w:val="0"/>
        </w:rPr>
        <w:t>ом</w:t>
      </w:r>
      <w:r w:rsidR="00DE0D9E" w:rsidRPr="00B83BD6">
        <w:rPr>
          <w:rFonts w:ascii="Times New Roman" w:eastAsia="Times New Roman" w:hAnsi="Times New Roman" w:cs="Times New Roman"/>
          <w:b w:val="0"/>
        </w:rPr>
        <w:t xml:space="preserve"> </w:t>
      </w:r>
      <w:r w:rsidR="008E1FF7" w:rsidRPr="00B83BD6">
        <w:rPr>
          <w:rFonts w:ascii="Times New Roman" w:eastAsia="Times New Roman" w:hAnsi="Times New Roman" w:cs="Times New Roman"/>
          <w:b w:val="0"/>
        </w:rPr>
        <w:t>У</w:t>
      </w:r>
      <w:r w:rsidR="004346BA" w:rsidRPr="00B83BD6">
        <w:rPr>
          <w:rFonts w:ascii="Times New Roman" w:eastAsia="Times New Roman" w:hAnsi="Times New Roman" w:cs="Times New Roman"/>
          <w:b w:val="0"/>
        </w:rPr>
        <w:t>чреждения</w:t>
      </w:r>
      <w:r w:rsidR="009C041F" w:rsidRPr="00B83BD6">
        <w:rPr>
          <w:rFonts w:ascii="Times New Roman" w:eastAsia="Times New Roman" w:hAnsi="Times New Roman" w:cs="Times New Roman"/>
          <w:b w:val="0"/>
        </w:rPr>
        <w:t xml:space="preserve"> </w:t>
      </w:r>
      <w:r w:rsidR="008E1FF7" w:rsidRPr="00B83BD6">
        <w:rPr>
          <w:rFonts w:ascii="Times New Roman" w:eastAsia="Times New Roman" w:hAnsi="Times New Roman" w:cs="Times New Roman"/>
          <w:b w:val="0"/>
        </w:rPr>
        <w:t xml:space="preserve">от </w:t>
      </w:r>
      <w:r w:rsidR="00B83BD6" w:rsidRPr="00B83BD6">
        <w:rPr>
          <w:rFonts w:ascii="Times New Roman" w:eastAsia="Times New Roman" w:hAnsi="Times New Roman" w:cs="Times New Roman"/>
          <w:b w:val="0"/>
        </w:rPr>
        <w:t>01.09.2021</w:t>
      </w:r>
      <w:r w:rsidR="009C041F" w:rsidRPr="00B83BD6">
        <w:rPr>
          <w:rFonts w:ascii="Times New Roman" w:eastAsia="Times New Roman" w:hAnsi="Times New Roman" w:cs="Times New Roman"/>
          <w:b w:val="0"/>
        </w:rPr>
        <w:t xml:space="preserve"> г.</w:t>
      </w:r>
      <w:r w:rsidR="008E1FF7" w:rsidRPr="00B83BD6">
        <w:rPr>
          <w:rFonts w:ascii="Times New Roman" w:eastAsia="Times New Roman" w:hAnsi="Times New Roman" w:cs="Times New Roman"/>
          <w:b w:val="0"/>
        </w:rPr>
        <w:t xml:space="preserve"> № </w:t>
      </w:r>
      <w:r w:rsidR="00B83BD6" w:rsidRPr="00B83BD6">
        <w:rPr>
          <w:rFonts w:ascii="Times New Roman" w:eastAsia="Times New Roman" w:hAnsi="Times New Roman" w:cs="Times New Roman"/>
          <w:b w:val="0"/>
        </w:rPr>
        <w:t>25-ОД</w:t>
      </w:r>
      <w:r w:rsidR="008E1FF7" w:rsidRPr="00B83BD6">
        <w:rPr>
          <w:rFonts w:ascii="Times New Roman" w:eastAsia="Times New Roman" w:hAnsi="Times New Roman" w:cs="Times New Roman"/>
          <w:b w:val="0"/>
        </w:rPr>
        <w:t xml:space="preserve"> "</w:t>
      </w:r>
      <w:r w:rsidR="00B83BD6" w:rsidRPr="00B83BD6">
        <w:rPr>
          <w:b w:val="0"/>
        </w:rPr>
        <w:t xml:space="preserve"> </w:t>
      </w:r>
      <w:r w:rsidR="00B83BD6" w:rsidRPr="00B83BD6">
        <w:rPr>
          <w:rFonts w:ascii="Times New Roman" w:hAnsi="Times New Roman" w:cs="Times New Roman"/>
          <w:b w:val="0"/>
        </w:rPr>
        <w:t xml:space="preserve">О создании </w:t>
      </w:r>
      <w:r w:rsidR="00B83BD6" w:rsidRPr="00B83BD6">
        <w:rPr>
          <w:rFonts w:ascii="Times New Roman" w:eastAsia="Times New Roman" w:hAnsi="Times New Roman" w:cs="Times New Roman"/>
          <w:b w:val="0"/>
        </w:rPr>
        <w:t>комиссии по</w:t>
      </w:r>
      <w:r w:rsidR="00B83BD6" w:rsidRPr="00B83BD6">
        <w:rPr>
          <w:rFonts w:ascii="Times New Roman" w:hAnsi="Times New Roman" w:cs="Times New Roman"/>
          <w:b w:val="0"/>
        </w:rPr>
        <w:t xml:space="preserve"> </w:t>
      </w:r>
      <w:r w:rsidR="00B83BD6" w:rsidRPr="00B83BD6">
        <w:rPr>
          <w:rFonts w:ascii="Times New Roman" w:eastAsia="Times New Roman" w:hAnsi="Times New Roman" w:cs="Times New Roman"/>
          <w:b w:val="0"/>
        </w:rPr>
        <w:t>противодействию коррупции</w:t>
      </w:r>
      <w:r w:rsidR="00B83BD6" w:rsidRPr="00B83BD6">
        <w:rPr>
          <w:rFonts w:ascii="Times New Roman" w:hAnsi="Times New Roman" w:cs="Times New Roman"/>
          <w:b w:val="0"/>
        </w:rPr>
        <w:t xml:space="preserve"> </w:t>
      </w:r>
      <w:r w:rsidR="008E1FF7" w:rsidRPr="00B83BD6">
        <w:rPr>
          <w:rFonts w:ascii="Times New Roman" w:hAnsi="Times New Roman" w:cs="Times New Roman"/>
          <w:b w:val="0"/>
        </w:rPr>
        <w:t xml:space="preserve">в  </w:t>
      </w:r>
      <w:r w:rsidR="007A4759" w:rsidRPr="00B83BD6">
        <w:rPr>
          <w:rFonts w:ascii="Times New Roman" w:hAnsi="Times New Roman" w:cs="Times New Roman"/>
          <w:b w:val="0"/>
        </w:rPr>
        <w:t>БУ ГОРОДА ОМСКА «СШ №11»</w:t>
      </w:r>
      <w:r w:rsidR="008E1FF7" w:rsidRPr="00B83BD6">
        <w:rPr>
          <w:rFonts w:ascii="Times New Roman" w:hAnsi="Times New Roman" w:cs="Times New Roman"/>
          <w:b w:val="0"/>
        </w:rPr>
        <w:t>:</w:t>
      </w:r>
    </w:p>
    <w:p w:rsidR="008E1FF7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1. Положение  по антикоррупционной политике </w:t>
      </w:r>
      <w:r w:rsidR="009C041F">
        <w:rPr>
          <w:rFonts w:ascii="Times New Roman" w:hAnsi="Times New Roman" w:cs="Times New Roman"/>
          <w:sz w:val="28"/>
        </w:rPr>
        <w:t xml:space="preserve">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9C041F">
        <w:rPr>
          <w:rFonts w:ascii="Times New Roman" w:hAnsi="Times New Roman" w:cs="Times New Roman"/>
          <w:sz w:val="28"/>
        </w:rPr>
        <w:t>.</w:t>
      </w:r>
    </w:p>
    <w:p w:rsidR="009C041F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2. План противодействия коррупции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9C041F">
        <w:rPr>
          <w:rFonts w:ascii="Times New Roman" w:hAnsi="Times New Roman" w:cs="Times New Roman"/>
          <w:sz w:val="28"/>
        </w:rPr>
        <w:t>.</w:t>
      </w:r>
    </w:p>
    <w:p w:rsidR="009C041F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3. Кодекс этики и служебного поведения работников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9C041F">
        <w:rPr>
          <w:rFonts w:ascii="Times New Roman" w:hAnsi="Times New Roman" w:cs="Times New Roman"/>
          <w:sz w:val="28"/>
        </w:rPr>
        <w:t>.</w:t>
      </w:r>
    </w:p>
    <w:p w:rsidR="009C041F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4. Положение об оценке коррупционных рисков в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9C041F">
        <w:rPr>
          <w:rFonts w:ascii="Times New Roman" w:hAnsi="Times New Roman" w:cs="Times New Roman"/>
          <w:sz w:val="28"/>
        </w:rPr>
        <w:t>.</w:t>
      </w:r>
    </w:p>
    <w:p w:rsidR="008E1FF7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>5. Положение о порядке уведомления работодателя о фактах обращения в целях склонения к совершению коррупционных правонарушений</w:t>
      </w:r>
    </w:p>
    <w:p w:rsidR="003A6A01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6. Порядок уведомления работодателя о конфликте интересов в 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3A6A01">
        <w:rPr>
          <w:rFonts w:ascii="Times New Roman" w:hAnsi="Times New Roman" w:cs="Times New Roman"/>
          <w:sz w:val="28"/>
        </w:rPr>
        <w:t>.</w:t>
      </w:r>
    </w:p>
    <w:p w:rsidR="003A6A01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7. </w:t>
      </w:r>
      <w:proofErr w:type="gramStart"/>
      <w:r w:rsidRPr="008E1FF7">
        <w:rPr>
          <w:rFonts w:ascii="Times New Roman" w:hAnsi="Times New Roman" w:cs="Times New Roman"/>
          <w:sz w:val="28"/>
        </w:rPr>
        <w:t>Назначен</w:t>
      </w:r>
      <w:proofErr w:type="gramEnd"/>
      <w:r w:rsidRPr="008E1FF7">
        <w:rPr>
          <w:rFonts w:ascii="Times New Roman" w:hAnsi="Times New Roman" w:cs="Times New Roman"/>
          <w:sz w:val="28"/>
        </w:rPr>
        <w:t xml:space="preserve"> ответственный за работу по профилактике коррупцион</w:t>
      </w:r>
      <w:r w:rsidR="003A6A01">
        <w:rPr>
          <w:rFonts w:ascii="Times New Roman" w:hAnsi="Times New Roman" w:cs="Times New Roman"/>
          <w:sz w:val="28"/>
        </w:rPr>
        <w:t>ных правонарушений в Учреждении</w:t>
      </w:r>
    </w:p>
    <w:p w:rsidR="003A6A01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8. Положение  о конфликте интересов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3A6A01">
        <w:rPr>
          <w:rFonts w:ascii="Times New Roman" w:hAnsi="Times New Roman" w:cs="Times New Roman"/>
          <w:sz w:val="28"/>
        </w:rPr>
        <w:t>.</w:t>
      </w:r>
    </w:p>
    <w:p w:rsidR="003A6A01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9. Правила обмена деловыми подарками и знаками делового гостеприимства в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3A6A01">
        <w:rPr>
          <w:rFonts w:ascii="Times New Roman" w:hAnsi="Times New Roman" w:cs="Times New Roman"/>
          <w:sz w:val="28"/>
        </w:rPr>
        <w:t>.</w:t>
      </w:r>
    </w:p>
    <w:p w:rsidR="008E1FF7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>10. Утвер</w:t>
      </w:r>
      <w:r>
        <w:rPr>
          <w:rFonts w:ascii="Times New Roman" w:hAnsi="Times New Roman" w:cs="Times New Roman"/>
          <w:sz w:val="28"/>
        </w:rPr>
        <w:t>ждена</w:t>
      </w:r>
      <w:r w:rsidR="003A6A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Комиссия</w:t>
      </w:r>
      <w:r w:rsidRPr="008E1FF7">
        <w:rPr>
          <w:rFonts w:ascii="Times New Roman" w:hAnsi="Times New Roman" w:cs="Times New Roman"/>
          <w:sz w:val="28"/>
        </w:rPr>
        <w:t>, рассмотрению на которой подлежат вопросы, связанные с соблюдением локальных правовых актов по противодействию коррупции</w:t>
      </w:r>
    </w:p>
    <w:p w:rsidR="003A6A01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11. Положение  о комиссии по соблюдению требований к служебному поведению и урегулирования конфликта интересов в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3A6A01">
        <w:rPr>
          <w:rFonts w:ascii="Times New Roman" w:hAnsi="Times New Roman" w:cs="Times New Roman"/>
          <w:sz w:val="28"/>
        </w:rPr>
        <w:t>.</w:t>
      </w:r>
    </w:p>
    <w:p w:rsidR="003A6A01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12. Порядок организации работы телефона "горячей линии" для приема сообщений граждан и юридических лиц по фактам коррупции в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3A6A01">
        <w:rPr>
          <w:rFonts w:ascii="Times New Roman" w:hAnsi="Times New Roman" w:cs="Times New Roman"/>
          <w:sz w:val="28"/>
        </w:rPr>
        <w:t>.</w:t>
      </w:r>
    </w:p>
    <w:p w:rsidR="003A6A01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>13.  Форма обращения гражданина, представителя  организации по фактам коррупционных правонарушений</w:t>
      </w:r>
    </w:p>
    <w:p w:rsidR="003A6A01" w:rsidRPr="008E1FF7" w:rsidRDefault="008E1FF7" w:rsidP="007A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1FF7">
        <w:rPr>
          <w:rFonts w:ascii="Times New Roman" w:hAnsi="Times New Roman" w:cs="Times New Roman"/>
          <w:sz w:val="28"/>
        </w:rPr>
        <w:t xml:space="preserve">14 Форма  уведомления о возникновении личной заинтересованности, которая приводит или может привести к конфликту интересов работника </w:t>
      </w:r>
      <w:r w:rsidR="00A42304">
        <w:rPr>
          <w:rFonts w:ascii="Times New Roman" w:hAnsi="Times New Roman" w:cs="Times New Roman"/>
          <w:sz w:val="28"/>
        </w:rPr>
        <w:t>БУ ГОРОДА ОМСКА «СШ №11»</w:t>
      </w:r>
      <w:r w:rsidR="003A6A01">
        <w:rPr>
          <w:rFonts w:ascii="Times New Roman" w:hAnsi="Times New Roman" w:cs="Times New Roman"/>
          <w:sz w:val="28"/>
        </w:rPr>
        <w:t>.</w:t>
      </w: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46BA" w:rsidRP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3BD6">
        <w:rPr>
          <w:rFonts w:ascii="Times New Roman" w:eastAsia="Times New Roman" w:hAnsi="Times New Roman" w:cs="Times New Roman"/>
          <w:sz w:val="28"/>
          <w:szCs w:val="28"/>
        </w:rPr>
        <w:t>Приказом Учреждения</w:t>
      </w:r>
      <w:r w:rsidR="00D26ED5" w:rsidRPr="00B83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3BD6">
        <w:rPr>
          <w:rFonts w:ascii="Times New Roman" w:eastAsia="Times New Roman" w:hAnsi="Times New Roman" w:cs="Times New Roman"/>
          <w:sz w:val="28"/>
          <w:szCs w:val="28"/>
        </w:rPr>
        <w:t xml:space="preserve">от 01.09.2021 г. № 25-ОД </w:t>
      </w:r>
      <w:r w:rsidR="004346BA" w:rsidRPr="00B83BD6">
        <w:rPr>
          <w:rFonts w:ascii="Times New Roman" w:eastAsia="Times New Roman" w:hAnsi="Times New Roman" w:cs="Times New Roman"/>
          <w:sz w:val="28"/>
          <w:szCs w:val="28"/>
        </w:rPr>
        <w:t>утвержден состав Комиссии по соблюдению требований к служебному пов</w:t>
      </w:r>
      <w:r w:rsidR="00D26ED5" w:rsidRPr="00B83BD6">
        <w:rPr>
          <w:rFonts w:ascii="Times New Roman" w:eastAsia="Times New Roman" w:hAnsi="Times New Roman" w:cs="Times New Roman"/>
          <w:sz w:val="28"/>
          <w:szCs w:val="28"/>
        </w:rPr>
        <w:t>едению работников У</w:t>
      </w:r>
      <w:r w:rsidR="004346BA" w:rsidRPr="00B83BD6">
        <w:rPr>
          <w:rFonts w:ascii="Times New Roman" w:eastAsia="Times New Roman" w:hAnsi="Times New Roman" w:cs="Times New Roman"/>
          <w:sz w:val="28"/>
          <w:szCs w:val="28"/>
        </w:rPr>
        <w:t>чреждения и урегулированию конфликта интересов</w:t>
      </w:r>
      <w:r w:rsidR="00D26ED5" w:rsidRPr="00B83B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72A" w:rsidRPr="00264AC9" w:rsidRDefault="00B83BD6" w:rsidP="007A4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F421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72A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 xml:space="preserve">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Стандарты</w:t>
      </w:r>
      <w:r w:rsidR="0070472A" w:rsidRPr="00264AC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регламентирующие вопросы</w:t>
      </w:r>
      <w:r w:rsidR="00DE0D9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0472A" w:rsidRPr="00264AC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обмена деловыми подарками и знаками делового гостеприимства Учреждения.</w:t>
      </w:r>
    </w:p>
    <w:p w:rsidR="004346BA" w:rsidRPr="00264AC9" w:rsidRDefault="003727B1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27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E0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72A" w:rsidRPr="003727B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346BA" w:rsidRPr="003727B1">
        <w:rPr>
          <w:rFonts w:ascii="Times New Roman" w:eastAsia="Times New Roman" w:hAnsi="Times New Roman" w:cs="Times New Roman"/>
          <w:sz w:val="28"/>
          <w:szCs w:val="28"/>
        </w:rPr>
        <w:t>чреждении подготовлена и утверждена Карта коррупционных рисков,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 xml:space="preserve"> в которой определен перечень коррупционно-опасных функций и полномочий </w:t>
      </w:r>
      <w:r w:rsidR="0070472A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чреждения, сформирован перечень ключевых должностей, связанных с коррупционными рисками, а также представлены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правонарушения, и меры по устранению или минимизации коррупционно-опасных функций. </w:t>
      </w:r>
      <w:proofErr w:type="gramEnd"/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При приеме на работу работники в обязательном порядке знакомятся под роспись с локальными актами </w:t>
      </w:r>
      <w:r w:rsidR="0070472A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и положениями законодательства Российской Федерации по вопросам противодействия коррупции. </w:t>
      </w:r>
    </w:p>
    <w:p w:rsidR="004346BA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Локальные акты размещены на официальном сайте </w:t>
      </w:r>
      <w:r w:rsidR="0070472A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чреждения, тем самым обеспечена возможность беспрепятственного доступа к их тексту всем заинтересованным лицам. </w:t>
      </w:r>
    </w:p>
    <w:p w:rsidR="004346BA" w:rsidRPr="00264AC9" w:rsidRDefault="007A4759" w:rsidP="007A4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Ответственным за работу по профилактике коррупционных правонарушений явля</w:t>
      </w:r>
      <w:r w:rsidR="003A6A01"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sz w:val="28"/>
          <w:szCs w:val="28"/>
        </w:rPr>
        <w:t>О.В. Рукосуева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иректора</w:t>
      </w:r>
      <w:r w:rsidR="003A6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304">
        <w:rPr>
          <w:rFonts w:ascii="Times New Roman" w:eastAsia="Times New Roman" w:hAnsi="Times New Roman" w:cs="Times New Roman"/>
          <w:sz w:val="28"/>
          <w:szCs w:val="28"/>
        </w:rPr>
        <w:t>БУ ГОРОДА ОМСКА «СШ №11»</w:t>
      </w:r>
      <w:r w:rsidR="00D26E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совершения коррупционных </w:t>
      </w:r>
      <w:r w:rsidRPr="00D26ED5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правонарушений в </w:t>
      </w:r>
      <w:r w:rsidR="0070472A" w:rsidRPr="00D26ED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26ED5">
        <w:rPr>
          <w:rFonts w:ascii="Times New Roman" w:eastAsia="Times New Roman" w:hAnsi="Times New Roman" w:cs="Times New Roman"/>
          <w:sz w:val="28"/>
          <w:szCs w:val="28"/>
        </w:rPr>
        <w:t xml:space="preserve">чреждении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на постоянной основе осуществляется внутренний </w:t>
      </w: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работниками своих должностных обязанностей, организована работа Комиссии по соблюдению требований к служебному поведению работников </w:t>
      </w:r>
      <w:r w:rsidR="0070472A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и урегулированию конфликта интересов.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Для граждан и юридических лиц обеспечена возможность подачи сообщений, обращений и жалоб о фактах коррупционной направленности в письменной, устной форме (при личном обращении или по телефону «горячей линии»), а также электронной форме (через официальные сайты </w:t>
      </w:r>
      <w:r w:rsidR="0070472A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531A0">
        <w:rPr>
          <w:rFonts w:ascii="Times New Roman" w:eastAsia="Times New Roman" w:hAnsi="Times New Roman" w:cs="Times New Roman"/>
          <w:sz w:val="28"/>
          <w:szCs w:val="28"/>
        </w:rPr>
        <w:t>чреждения)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Все поступившие от граждан и юридических лиц сообщения, обращения и жалобы, вне зависимости от формы их подачи, подлежат обязательной регистрации.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Для повышения качества и эффективности деятельности </w:t>
      </w:r>
      <w:r w:rsidR="0070472A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при предоставлении услуг гражданам, предупреждения и пресечения коррупции, производится аудиозапись телефонных разговоров. </w:t>
      </w: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26ED5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70472A" w:rsidRPr="00D26ED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26ED5">
        <w:rPr>
          <w:rFonts w:ascii="Times New Roman" w:eastAsia="Times New Roman" w:hAnsi="Times New Roman" w:cs="Times New Roman"/>
          <w:sz w:val="28"/>
          <w:szCs w:val="28"/>
        </w:rPr>
        <w:t xml:space="preserve">чреждения и </w:t>
      </w:r>
      <w:r w:rsidR="0070472A" w:rsidRPr="00D26ED5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F531A0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70472A" w:rsidRPr="00D26ED5">
        <w:rPr>
          <w:rFonts w:ascii="Times New Roman" w:eastAsia="Times New Roman" w:hAnsi="Times New Roman" w:cs="Times New Roman"/>
          <w:sz w:val="28"/>
          <w:szCs w:val="28"/>
        </w:rPr>
        <w:t xml:space="preserve"> директора,</w:t>
      </w:r>
      <w:r w:rsidRPr="00D26ED5">
        <w:rPr>
          <w:rFonts w:ascii="Times New Roman" w:eastAsia="Times New Roman" w:hAnsi="Times New Roman" w:cs="Times New Roman"/>
          <w:sz w:val="28"/>
          <w:szCs w:val="28"/>
        </w:rPr>
        <w:t xml:space="preserve"> по предварительной записи ведется личный прием граждан и юридических лиц.</w:t>
      </w:r>
    </w:p>
    <w:p w:rsidR="00B83BD6" w:rsidRDefault="0070472A" w:rsidP="002C057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6ED5">
        <w:rPr>
          <w:rFonts w:ascii="Times New Roman" w:eastAsia="Times New Roman" w:hAnsi="Times New Roman" w:cs="Times New Roman"/>
          <w:sz w:val="28"/>
          <w:szCs w:val="28"/>
        </w:rPr>
        <w:t>В вестибюле зданияУ</w:t>
      </w:r>
      <w:r w:rsidR="004346BA" w:rsidRPr="00D26ED5">
        <w:rPr>
          <w:rFonts w:ascii="Times New Roman" w:eastAsia="Times New Roman" w:hAnsi="Times New Roman" w:cs="Times New Roman"/>
          <w:sz w:val="28"/>
          <w:szCs w:val="28"/>
        </w:rPr>
        <w:t xml:space="preserve">чреждения </w:t>
      </w:r>
      <w:r w:rsidRPr="00D26ED5">
        <w:rPr>
          <w:rFonts w:ascii="Times New Roman" w:eastAsia="Times New Roman" w:hAnsi="Times New Roman" w:cs="Times New Roman"/>
          <w:sz w:val="28"/>
          <w:szCs w:val="28"/>
        </w:rPr>
        <w:t>оформлен информационный стенд</w:t>
      </w:r>
      <w:r w:rsidR="004346BA" w:rsidRPr="00D26ED5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противодействия и профилактики коррупции.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требованиями, утвержденными приказом Минтруда России от 07.10.2013 № 530н</w:t>
      </w:r>
      <w:r w:rsidR="00F53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 «О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</w:t>
      </w:r>
      <w:r w:rsidR="007A4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</w:t>
      </w:r>
      <w:proofErr w:type="gramEnd"/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которых влечет за собой размещение сведений о доходах, расходах, об имуществе и обязательствах имущественного характера», на официальном сайте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ведется специализированный раздел «Противодействие коррупции».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чреждения обеспечено представление в установленном порядке сведений о полученных им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его супруги и несовершеннолетних детей, а также своевременная публикация указанных сведений на официальных сайтах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83BD6">
        <w:rPr>
          <w:rFonts w:ascii="Times New Roman" w:eastAsia="Times New Roman" w:hAnsi="Times New Roman" w:cs="Times New Roman"/>
          <w:sz w:val="28"/>
          <w:szCs w:val="28"/>
        </w:rPr>
        <w:t xml:space="preserve">чреждении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проводятся обучающие мероприятия по вопросам профилактики и противодействия коррупции.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Перечень коррупционно-опасных функций и полномочий </w:t>
      </w:r>
      <w:r w:rsidR="00BA36C0" w:rsidRPr="00264AC9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b/>
          <w:bCs/>
          <w:sz w:val="28"/>
          <w:szCs w:val="28"/>
        </w:rPr>
        <w:t>чреждения (далее – Перечень коррупционно-опасных функций).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При анализе Перечня коррупционно-опасных функций в рамках текущей оценки обращено внимание на функции, предусматривающие: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1) прием на работу;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2) организацию работы со служебной информацией и документами;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3) порядок рассмотрения обращений граждан и юридических лиц;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4) принятие решений об использовании бюджетных ассигнований и средств от иной приносящей доход деятельности;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5) учет материальных и нематериальных активов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чреждения; </w:t>
      </w:r>
    </w:p>
    <w:p w:rsidR="004346BA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6) размещение заказов на поставку товаров, выполнение работ и оказание услуг для нужд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7) подготовку и заключение гражданско-правовых договоров (контрактов); </w:t>
      </w:r>
    </w:p>
    <w:p w:rsidR="004346BA" w:rsidRPr="00264AC9" w:rsidRDefault="004346BA" w:rsidP="007A47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8) оформление и предоставление документов, справок, отчетов; </w:t>
      </w:r>
    </w:p>
    <w:p w:rsidR="004346BA" w:rsidRPr="00264AC9" w:rsidRDefault="004346BA" w:rsidP="007A47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9) оплату труда; </w:t>
      </w:r>
    </w:p>
    <w:p w:rsidR="004346BA" w:rsidRPr="00264AC9" w:rsidRDefault="004346BA" w:rsidP="007A47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10) представительство интересов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в судах, прокуратуре, правоохранительных органах</w:t>
      </w:r>
      <w:r w:rsidR="002C0574">
        <w:rPr>
          <w:rFonts w:ascii="Times New Roman" w:eastAsia="Times New Roman" w:hAnsi="Times New Roman" w:cs="Times New Roman"/>
          <w:sz w:val="28"/>
          <w:szCs w:val="28"/>
        </w:rPr>
        <w:t>, органах исполнительной власти.</w:t>
      </w: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83BD6" w:rsidRDefault="00B83BD6" w:rsidP="002C0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Результаты оценки следующие.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Документирование деятельности осуществляется в соответствии с </w:t>
      </w:r>
      <w:r w:rsidRPr="00D26ED5">
        <w:rPr>
          <w:rFonts w:ascii="Times New Roman" w:eastAsia="Times New Roman" w:hAnsi="Times New Roman" w:cs="Times New Roman"/>
          <w:sz w:val="28"/>
          <w:szCs w:val="28"/>
        </w:rPr>
        <w:t>Инструкцией по делопроизводству.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В целях защиты служебной информации (в том числе конфиденциальной и составляющей коммерческую тайну), персональных данных приняты соответствующие организационные и технические меры, разработаны локальные акты.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Структура и состав доходов и расходов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чреждения утверждаются в Плане финансово-хозяйственной деятельности на текущий финансовый год и плановый период (далее – План ФХД). </w:t>
      </w: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 с п. 4 приказа Минфина России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чреждение обеспечивает открытость и доступность информации (сведений) об учреждении, путем предоставления через официальный сайт в сети Интернет</w:t>
      </w:r>
      <w:r w:rsidR="00F53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7A4759" w:rsidRPr="0045699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https://sdushor11.omskschool.ru</w:t>
        </w:r>
      </w:hyperlink>
      <w:r w:rsidR="007A4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электронных копий </w:t>
      </w:r>
      <w:r w:rsidR="00410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документов. </w:t>
      </w:r>
      <w:proofErr w:type="gramEnd"/>
    </w:p>
    <w:p w:rsidR="00D94EDF" w:rsidRPr="00D94EDF" w:rsidRDefault="004346BA" w:rsidP="007A4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4EDF">
        <w:rPr>
          <w:rFonts w:ascii="Times New Roman" w:eastAsia="Times New Roman" w:hAnsi="Times New Roman" w:cs="Times New Roman"/>
          <w:sz w:val="28"/>
          <w:szCs w:val="28"/>
        </w:rPr>
        <w:t xml:space="preserve">Закупки товаров, работ, услуг для нужд </w:t>
      </w:r>
      <w:r w:rsidR="00BA36C0" w:rsidRPr="00D94E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94EDF">
        <w:rPr>
          <w:rFonts w:ascii="Times New Roman" w:eastAsia="Times New Roman" w:hAnsi="Times New Roman" w:cs="Times New Roman"/>
          <w:sz w:val="28"/>
          <w:szCs w:val="28"/>
        </w:rPr>
        <w:t>чреждения осуществляются в</w:t>
      </w:r>
      <w:r w:rsidR="00D94EDF" w:rsidRPr="00D94EDF">
        <w:rPr>
          <w:rFonts w:ascii="Times New Roman" w:eastAsia="Times New Roman" w:hAnsi="Times New Roman" w:cs="Times New Roman"/>
          <w:sz w:val="28"/>
          <w:szCs w:val="28"/>
        </w:rPr>
        <w:t xml:space="preserve"> рамках Федеральных законов от 27.03.2013 № 44</w:t>
      </w:r>
      <w:r w:rsidRPr="00D94EDF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410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EDF" w:rsidRPr="00D94EDF">
        <w:rPr>
          <w:rFonts w:ascii="Times New Roman" w:eastAsia="Times New Roman" w:hAnsi="Times New Roman" w:cs="Times New Roman"/>
          <w:sz w:val="28"/>
          <w:szCs w:val="28"/>
        </w:rPr>
        <w:t>"</w:t>
      </w:r>
      <w:r w:rsidR="00D94EDF" w:rsidRPr="004100D1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D94EDF" w:rsidRPr="00D94ED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94EDF" w:rsidRPr="00D94ED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контрактной </w:t>
      </w:r>
      <w:r w:rsidR="004100D1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D94EDF" w:rsidRPr="00D94EDF">
        <w:rPr>
          <w:rFonts w:ascii="Times New Roman" w:eastAsia="Times New Roman" w:hAnsi="Times New Roman" w:cs="Times New Roman"/>
          <w:bCs/>
          <w:sz w:val="28"/>
          <w:szCs w:val="28"/>
        </w:rPr>
        <w:t>истеме</w:t>
      </w:r>
      <w:r w:rsidR="004100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94EDF" w:rsidRPr="00D94EDF">
        <w:rPr>
          <w:rFonts w:ascii="Times New Roman" w:eastAsia="Times New Roman" w:hAnsi="Times New Roman" w:cs="Times New Roman"/>
          <w:bCs/>
          <w:sz w:val="28"/>
          <w:szCs w:val="28"/>
        </w:rPr>
        <w:t>в сфере закупок товаров, работ, услуг для обеспечениягосударственных и муниципальных нужд</w:t>
      </w:r>
      <w:r w:rsidR="00D94EDF">
        <w:rPr>
          <w:rFonts w:ascii="Times New Roman" w:eastAsia="Times New Roman" w:hAnsi="Times New Roman" w:cs="Times New Roman"/>
          <w:bCs/>
          <w:sz w:val="28"/>
          <w:szCs w:val="28"/>
        </w:rPr>
        <w:t>".</w:t>
      </w:r>
    </w:p>
    <w:p w:rsidR="00D26ED5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Один раз в полугодие ответственным за работу по профилактике коррупционных правонарушений проводится мониторинг закупок товаров, работ, услуг для нужд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на предмет возможного совершения коррупционных право</w:t>
      </w:r>
      <w:r w:rsidR="007A4759">
        <w:rPr>
          <w:rFonts w:ascii="Times New Roman" w:eastAsia="Times New Roman" w:hAnsi="Times New Roman" w:cs="Times New Roman"/>
          <w:sz w:val="28"/>
          <w:szCs w:val="28"/>
        </w:rPr>
        <w:t>нарушений, конфликта интересов</w:t>
      </w:r>
      <w:proofErr w:type="gramStart"/>
      <w:r w:rsidR="007A475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рекомендуется внести следующие изменения в Перечень коррупционно-опасных функций: </w:t>
      </w:r>
    </w:p>
    <w:p w:rsidR="004346BA" w:rsidRPr="00264AC9" w:rsidRDefault="00BA36C0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346BA" w:rsidRPr="00264A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Мониторинг исполнения должностных обязанностей работниками </w:t>
      </w:r>
      <w:r w:rsidR="00D26ED5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4346BA" w:rsidRPr="00264AC9">
        <w:rPr>
          <w:rFonts w:ascii="Times New Roman" w:eastAsia="Times New Roman" w:hAnsi="Times New Roman" w:cs="Times New Roman"/>
          <w:b/>
          <w:bCs/>
          <w:sz w:val="28"/>
          <w:szCs w:val="28"/>
        </w:rPr>
        <w:t>чреждения, деятельность которых связана с коррупционными рисками (далее – Мониторинг).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Основные задачи Мониторинга: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- своевременная фиксация отклонения действий работников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от установленных норм, правил служебного поведения;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выявление и анализ факторов, способствующих ненадлежащему исполнению должностных обязанностей либо превышению должностных полномочий.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Для целей проводимого Мониторинга признаками, характеризующими коррупционное поведение работников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чреждения, служат: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своих должностных полномочий при решении личных вопросов, связанных с удовлетворением материальных потребностей работника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либо его родственников; </w:t>
      </w: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предоставление не предусмотренных законом преимуществ (протекционизм, семейственность) при приеме на работу;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использование в личных или групповых интересах информации, полученной при выполнении должностных обязанностей, если такая информация не подлежит официальному распространению; </w:t>
      </w:r>
    </w:p>
    <w:p w:rsidR="00CB737B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требование от физических и юридических лиц информации, предоставление которой не предусмотрено законодательством Российской Федерации;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сведения о: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>нарушении</w:t>
      </w:r>
      <w:proofErr w:type="gramEnd"/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работниками </w:t>
      </w:r>
      <w:r w:rsidR="00BA36C0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обязанностями;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>искажении</w:t>
      </w:r>
      <w:proofErr w:type="gramEnd"/>
      <w:r w:rsidRPr="00264AC9">
        <w:rPr>
          <w:rFonts w:ascii="Times New Roman" w:eastAsia="Times New Roman" w:hAnsi="Times New Roman" w:cs="Times New Roman"/>
          <w:sz w:val="28"/>
          <w:szCs w:val="28"/>
        </w:rPr>
        <w:t>, сокрытии или представлении заведомо ложных сведений в учетных и отчетных документах, являющихся существенным элементом трудовой деятельности;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>попытках</w:t>
      </w:r>
      <w:proofErr w:type="gramEnd"/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несанкционированного доступа к информационным ресурсам;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>действиях</w:t>
      </w:r>
      <w:proofErr w:type="gramEnd"/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распорядительного характера, превышающих или не относящихся к должностным полномочиям;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>бездействии</w:t>
      </w:r>
      <w:proofErr w:type="gramEnd"/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в случаях, требующих принятия решений в соответствии с должностными обязанностями;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>совершении</w:t>
      </w:r>
      <w:proofErr w:type="gramEnd"/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финансово-хозяйственных операций с очевидными (даже не для специалиста) нарушениями действующего законодательства.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Мониторинга осуществлялось путем сбора и анализа информации, изучения документов, иных материалов, устного опроса </w:t>
      </w:r>
      <w:r w:rsidR="00264AC9" w:rsidRPr="00264AC9">
        <w:rPr>
          <w:rFonts w:ascii="Times New Roman" w:eastAsia="Times New Roman" w:hAnsi="Times New Roman" w:cs="Times New Roman"/>
          <w:sz w:val="28"/>
          <w:szCs w:val="28"/>
        </w:rPr>
        <w:t>директора, заместителей и заведующей отделением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4346BA" w:rsidRPr="00264AC9" w:rsidRDefault="00264AC9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В период с 3</w:t>
      </w:r>
      <w:r w:rsidR="004100D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32E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1.20</w:t>
      </w:r>
      <w:r w:rsidR="003332EE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D9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332EE">
        <w:rPr>
          <w:rFonts w:ascii="Times New Roman" w:eastAsia="Times New Roman" w:hAnsi="Times New Roman" w:cs="Times New Roman"/>
          <w:sz w:val="28"/>
          <w:szCs w:val="28"/>
        </w:rPr>
        <w:t>31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32EE">
        <w:rPr>
          <w:rFonts w:ascii="Times New Roman" w:eastAsia="Times New Roman" w:hAnsi="Times New Roman" w:cs="Times New Roman"/>
          <w:sz w:val="28"/>
          <w:szCs w:val="28"/>
        </w:rPr>
        <w:t>0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1.20</w:t>
      </w:r>
      <w:r w:rsidR="003332EE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 xml:space="preserve"> жалобы, заявления и обращения от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3332E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 директора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32EE">
        <w:rPr>
          <w:rFonts w:ascii="Times New Roman" w:eastAsia="Times New Roman" w:hAnsi="Times New Roman" w:cs="Times New Roman"/>
          <w:sz w:val="28"/>
          <w:szCs w:val="28"/>
        </w:rPr>
        <w:t xml:space="preserve"> тренеров-преподавателей,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 xml:space="preserve"> граждан и юридических лиц, а также материалы правоохранительных органов, иных государственных органов, органов местного самоуправления и их должностных лиц о коррупционных проявлениях или фактах несоблюдения работниками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 xml:space="preserve">чреждения требований к служебному поведению в адрес 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чреждения не поступали.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Сообщения в средствах массовой информации о коррупционных правонарушениях или фактах несоблюдения работниками </w:t>
      </w:r>
      <w:r w:rsidR="00264AC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требований к служебному поведению за указанный период не публиковались.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В проверяемый период случаев обращения к работникам в целях склонения их к совершению коррупционных правонарушений не установлено. </w:t>
      </w: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83BD6" w:rsidRDefault="00B83BD6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Вопросы соблюдения требований к служебному поведению работников, урегулированию конфликта интересов на заседаниях Комиссии по соблюдению требований к служебному поведению работников </w:t>
      </w:r>
      <w:r w:rsidR="00264AC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и урегулированию конфликта интересов не рассматривались ввиду отсутствия оснований. </w:t>
      </w:r>
    </w:p>
    <w:p w:rsidR="004346BA" w:rsidRPr="00264AC9" w:rsidRDefault="004346BA" w:rsidP="007A47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Мониторинга сделаны следующие выводы: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- признаки, характеризующие коррупционное поведение, в действиях работников </w:t>
      </w:r>
      <w:r w:rsidR="00264AC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отсутствуют; </w:t>
      </w:r>
    </w:p>
    <w:p w:rsidR="004346BA" w:rsidRPr="00264AC9" w:rsidRDefault="004346BA" w:rsidP="007A47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отклонений от установленных норм, определяемых должностными инструкциями работников, подверженных риску коррупционных проявлений, не зафиксировано; </w:t>
      </w:r>
    </w:p>
    <w:p w:rsidR="004346BA" w:rsidRPr="00264AC9" w:rsidRDefault="004346BA" w:rsidP="007A47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- факторов, способствующих ненадлежащему исполнению должностных обязанностей либо превышению должностных полномочий, не выявлено;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- необходимости внесения изменений в должностные инструкции работников </w:t>
      </w:r>
      <w:r w:rsidR="00264AC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не имеется.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b/>
          <w:bCs/>
          <w:sz w:val="28"/>
          <w:szCs w:val="28"/>
        </w:rPr>
        <w:t>4. Предложения по устранению и минимизации коррупционных рисков.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1) правовые: </w:t>
      </w:r>
    </w:p>
    <w:p w:rsidR="004346BA" w:rsidRPr="00D26ED5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6ED5">
        <w:rPr>
          <w:rFonts w:ascii="Times New Roman" w:eastAsia="Times New Roman" w:hAnsi="Times New Roman" w:cs="Times New Roman"/>
          <w:sz w:val="28"/>
          <w:szCs w:val="28"/>
        </w:rPr>
        <w:t>1.1. внести изменения в Карту коррупционных рисков, изложив ее в новой редакции согласно приложению к настоящему отчету; </w:t>
      </w:r>
    </w:p>
    <w:p w:rsidR="003332EE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1.2. проведение в установленном законодательством Российской Федерации порядке антикоррупционной экспертизы локальных актов и </w:t>
      </w:r>
    </w:p>
    <w:p w:rsidR="004346BA" w:rsidRPr="00264AC9" w:rsidRDefault="004346BA" w:rsidP="007A4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проектов локальных актов </w:t>
      </w:r>
      <w:r w:rsidR="00264AC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чреждения, ведение учета результатов антикоррупционной экспертизы; </w:t>
      </w: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1.3. мониторинг (на постоянной основе) действующего законодательства Российской Федерации в сфере противодействия коррупции на предмет его изменения; </w:t>
      </w:r>
    </w:p>
    <w:p w:rsidR="004346BA" w:rsidRPr="00264AC9" w:rsidRDefault="00264AC9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2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) профилактические: </w:t>
      </w:r>
    </w:p>
    <w:p w:rsidR="004346BA" w:rsidRPr="00264AC9" w:rsidRDefault="00264AC9" w:rsidP="007A47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4AC9">
        <w:rPr>
          <w:rFonts w:ascii="Times New Roman" w:eastAsia="Times New Roman" w:hAnsi="Times New Roman" w:cs="Times New Roman"/>
          <w:sz w:val="28"/>
          <w:szCs w:val="28"/>
        </w:rPr>
        <w:t>2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.1. формирование антикоррупционного мировоззрения и повышение общего уровня правосознания и правовой культуры работников на плановой основе посредством проведения обучающих мероприятий и консультирования; </w:t>
      </w:r>
      <w:proofErr w:type="gramEnd"/>
    </w:p>
    <w:p w:rsidR="004346BA" w:rsidRPr="00264AC9" w:rsidRDefault="004346BA" w:rsidP="007A47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3.2. обеспечение работы комиссии по соблюдению требований к служебному поведению работников </w:t>
      </w:r>
      <w:r w:rsidR="00264AC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чреждения и урегулированию конфликта интересов. </w:t>
      </w: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0574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46BA" w:rsidRPr="00264AC9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 xml:space="preserve">Реализация вышеуказанных мер по минимизации коррупционных рисков в </w:t>
      </w:r>
      <w:r w:rsidR="00264AC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64AC9">
        <w:rPr>
          <w:rFonts w:ascii="Times New Roman" w:eastAsia="Times New Roman" w:hAnsi="Times New Roman" w:cs="Times New Roman"/>
          <w:sz w:val="28"/>
          <w:szCs w:val="28"/>
        </w:rPr>
        <w:t>чреждении не потребует дополнительных кадровых и иных ресурсов, необходимых для проведения соответствующих мероприятий, а также не потребует дополнительного бюджетного финансирования. </w:t>
      </w:r>
    </w:p>
    <w:p w:rsidR="004346BA" w:rsidRPr="00264AC9" w:rsidRDefault="002C0574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налич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264AC9" w:rsidRPr="00264AC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4346BA" w:rsidRPr="00264AC9">
        <w:rPr>
          <w:rFonts w:ascii="Times New Roman" w:eastAsia="Times New Roman" w:hAnsi="Times New Roman" w:cs="Times New Roman"/>
          <w:sz w:val="28"/>
          <w:szCs w:val="28"/>
        </w:rPr>
        <w:t>чреждения дополнительных финансовых возможностей, рекомендуется использование средств видеонаблюдения или аудиозаписи в местах приема граждан и представителей организаций. </w:t>
      </w:r>
    </w:p>
    <w:p w:rsidR="004346BA" w:rsidRDefault="004346BA" w:rsidP="007A475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4A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27B1" w:rsidRPr="003332EE" w:rsidRDefault="003727B1" w:rsidP="002C05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2EE">
        <w:rPr>
          <w:rFonts w:ascii="Times New Roman" w:hAnsi="Times New Roman" w:cs="Times New Roman"/>
          <w:b/>
          <w:bCs/>
          <w:sz w:val="24"/>
          <w:szCs w:val="24"/>
        </w:rPr>
        <w:t>Карта коррупционных рисков</w:t>
      </w:r>
      <w:r w:rsidRPr="003332E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332EE">
        <w:rPr>
          <w:rFonts w:ascii="Times New Roman" w:hAnsi="Times New Roman" w:cs="Times New Roman"/>
          <w:b/>
          <w:bCs/>
          <w:sz w:val="24"/>
          <w:szCs w:val="24"/>
          <w:u w:val="single"/>
        </w:rPr>
        <w:t>БУ</w:t>
      </w:r>
      <w:r w:rsidR="003332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A4759">
        <w:rPr>
          <w:rFonts w:ascii="Times New Roman" w:hAnsi="Times New Roman" w:cs="Times New Roman"/>
          <w:b/>
          <w:bCs/>
          <w:sz w:val="24"/>
          <w:szCs w:val="24"/>
          <w:u w:val="single"/>
        </w:rPr>
        <w:t>города Омска «Спортивная школа №11»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40"/>
        <w:gridCol w:w="2738"/>
        <w:gridCol w:w="3281"/>
        <w:gridCol w:w="4073"/>
      </w:tblGrid>
      <w:tr w:rsidR="003332EE" w:rsidRPr="003332EE" w:rsidTr="003332EE">
        <w:tc>
          <w:tcPr>
            <w:tcW w:w="540" w:type="dxa"/>
          </w:tcPr>
          <w:p w:rsidR="003332EE" w:rsidRPr="003332EE" w:rsidRDefault="003727B1" w:rsidP="007A4759">
            <w:pPr>
              <w:shd w:val="clear" w:color="auto" w:fill="FFFFFF" w:themeFill="background1"/>
              <w:ind w:hanging="6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3727B1" w:rsidRPr="003332EE" w:rsidRDefault="003727B1" w:rsidP="007A4759">
            <w:pPr>
              <w:shd w:val="clear" w:color="auto" w:fill="FFFFFF" w:themeFill="background1"/>
              <w:ind w:hanging="6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332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332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Зоны повышенного коррупционного риска (коррупционно-опасные  функции и полномочия)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Типовые ситуации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Меры по управлению</w:t>
            </w:r>
            <w:r w:rsidRPr="003332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коррупционными рисками</w:t>
            </w:r>
          </w:p>
        </w:tc>
      </w:tr>
      <w:tr w:rsidR="003332EE" w:rsidRPr="003332EE" w:rsidTr="003332EE">
        <w:trPr>
          <w:trHeight w:val="2274"/>
        </w:trPr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своих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ебных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полномочий при решении личных вопросов, связанных с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удовлетворени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материальных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остей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должностного лица или его родственников, либо иной личное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заинтересован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ости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открытость. Соблюдение, утвержденной антикоррупционной политики Учреждения. Разъяснение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 мер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ости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совершение коррупционных правонарушений. </w:t>
            </w:r>
          </w:p>
        </w:tc>
      </w:tr>
      <w:tr w:rsidR="003332EE" w:rsidRPr="003332EE" w:rsidTr="00955DD4">
        <w:trPr>
          <w:trHeight w:val="6874"/>
        </w:trPr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на</w:t>
            </w:r>
            <w:r w:rsid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 сотрудников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не </w:t>
            </w:r>
          </w:p>
          <w:p w:rsidR="003727B1" w:rsidRPr="003332EE" w:rsidRDefault="00955DD4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редусмотренных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законом преимуществ (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екционизм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семействен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ость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поступления на работу в Учреждение, при разработке графика работы, графика отпусков, режима труда и отдыха работников. Требование от физических и юридических лиц </w:t>
            </w:r>
            <w:proofErr w:type="spellStart"/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предоставление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которой</w:t>
            </w:r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предусмотрено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щим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законодательством.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собеседования при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работу директором. Подача заявки в ЦЗН о вакантных рабочих местах. Размещение информации о вакансии на сайте "Работа в России". Прием работников на конкурсной основе (анализ резюме), проведение  собеседований в присутствии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заин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ересованного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сотруднике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дителя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Разъяснение работникам Учреждения обязанности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незамед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лительно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сообщить руководителю о склонении его к совершению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пционного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правонарушения и мер ответственности за совершение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рупционных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правонарушений.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людение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утвержденной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рупционной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 Учреждения. Ознакомление работников с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тивными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документами Учреждения. Ознакомление работников с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тивными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документами Учреждения, регламентирующими вопросы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дупреждения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противодействия коррупции.  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Расписание и режим работы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удобного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распи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сания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работников в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зависи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мости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личных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предпочте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взяток директору, заместителям директора или заведующему отделением.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расписания и режима работы с нормами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САНПИНа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 интересах оптимального использования рабочего времени.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доходах,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обязательствах имущественного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ера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руководителем Учреждения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Сокрытие сведений о доходах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Ежегодно, до 30 апреля,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ление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сведений о доходах,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обязательствах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имуществен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характера руководителем Учреждения.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со</w:t>
            </w:r>
            <w:r w:rsid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служебной</w:t>
            </w:r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информацией,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персона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ьными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данными</w:t>
            </w:r>
          </w:p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в личных или групповых интересах </w:t>
            </w:r>
          </w:p>
          <w:p w:rsidR="003727B1" w:rsidRPr="003332EE" w:rsidRDefault="00955DD4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нформации, полученной при выполнении </w:t>
            </w:r>
            <w:proofErr w:type="gramStart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служебных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обязанностей, если такая информация не подлежит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официальному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Попытка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несанкциони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ованного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доступа к 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</w:t>
            </w:r>
            <w:r w:rsidR="00C90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C908B5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ационным</w:t>
            </w:r>
            <w:r w:rsidR="0095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ресурсам.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Соблюдение,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утвержденной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антикоррупционной политики учреждения. Ознакомление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нормативными документами,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ламентирующими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вопросы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предупреждения и противодействия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коррупции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азъяснение работникам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учреждения о мерахответственности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совершениекоррупционных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правонарушений.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Принятие решений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бюджетных средств и средств, от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приносящей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 деятельности. 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Нецелевое использование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бюджетных средств и средств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приносящей доход деятельности.</w:t>
            </w:r>
          </w:p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Привлечение к принятию решений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представителей учредителя. Сотрудников учреждения.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с нормативными документами,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регламентирующими</w:t>
            </w:r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вопросы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предупреждения и противодействия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коррупции в учреждении.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Разъяснительная работа о мерах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ответственности за совершение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 правонарушений.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Финансово-хозяйственная деятельность Учреждения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Сговор с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проверяющими</w:t>
            </w:r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Сговор с контрагентами. Получение в личное пользование материальных ценностей, подлог документов на проведение процедур (котировки)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Ревизионный контроль со стороны Учредителя и других контрольных органов. Создание комиссии по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купкам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требований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дательства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Проведение электронных торгов, преимущественно в виде аукционов, конкурсов.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ление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возможности всем участникам закупок присутствовать на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ниях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комиссий при вскрытии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вертов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закупок, заключение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контрактов и других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гражданско-правовых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договоров на поставку товаров, выполнение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работ, оказание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 для учреждения.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Расстановка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мнимых</w:t>
            </w:r>
            <w:proofErr w:type="gramEnd"/>
          </w:p>
          <w:p w:rsidR="003727B1" w:rsidRPr="003332EE" w:rsidRDefault="0064705A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риоритетов по предмету, объемам, срокам </w:t>
            </w:r>
            <w:proofErr w:type="spellStart"/>
            <w:proofErr w:type="gramStart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летворе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proofErr w:type="spellEnd"/>
            <w:proofErr w:type="gramEnd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потребности;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объема </w:t>
            </w:r>
            <w:proofErr w:type="spellStart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димых</w:t>
            </w:r>
            <w:proofErr w:type="spellEnd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снованное</w:t>
            </w:r>
            <w:proofErr w:type="spellEnd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расширение (</w:t>
            </w:r>
            <w:proofErr w:type="spellStart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ничение</w:t>
            </w:r>
            <w:proofErr w:type="spellEnd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круга возможных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поставщиков;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еобоснован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proofErr w:type="gramEnd"/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(сужение) круга удовлетворяющей потребности продукции;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необоснованное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расширение (ограничение) упрощение (усложнение) необходимых условий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контракта и оговорок относительно их исполнения;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необоснованное завышение (занижение) цены объекта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закупок;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необоснованное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усложнение (упрощение) процедур определения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поставщика;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неприемлемые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допуска и отбора поставщика, отсутствие или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размытый перечень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необходимых критериев допуска и 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тбора;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неадекватный способ выбора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размещения заказа по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цене, объему,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ностям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объекта закупки,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конкурентоспособности и специфики рынка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поставщи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заказа аврально в конце года (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ртала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 необоснованное затягивание или ускорение процесса осуществления закупок;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совершение сделок с нарушением </w:t>
            </w:r>
            <w:proofErr w:type="spellStart"/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становленно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proofErr w:type="spellEnd"/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порядка требований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личных интересах;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заключение договоров без соблюдения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установленной процедуры;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отказ от проведения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ринга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 на товары и услуги;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заведомо ложных сведений о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проведении</w:t>
            </w:r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мониторинга цен на товары и услуги.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Соблюдение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проведении закупок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товаров,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нужд Учреждения требований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</w:t>
            </w:r>
            <w:proofErr w:type="spellEnd"/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договоров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контрагентами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соответствии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Федеральными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нами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47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Разъяснение работникам учреждения, связанным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3727B1" w:rsidRPr="003332EE" w:rsidRDefault="0064705A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аключением контрактов и </w:t>
            </w:r>
            <w:proofErr w:type="spellStart"/>
            <w:proofErr w:type="gramStart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</w:t>
            </w:r>
            <w:proofErr w:type="spellEnd"/>
            <w:proofErr w:type="gramEnd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 мерах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ответственности за совершение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 право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с </w:t>
            </w:r>
            <w:proofErr w:type="spellStart"/>
            <w:proofErr w:type="gramStart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документами, </w:t>
            </w:r>
            <w:proofErr w:type="spellStart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рующими</w:t>
            </w:r>
            <w:proofErr w:type="spellEnd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вопросы предупреждения </w:t>
            </w:r>
            <w:proofErr w:type="spellStart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ипротиводействия</w:t>
            </w:r>
            <w:proofErr w:type="spellEnd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коррупции в </w:t>
            </w:r>
            <w:proofErr w:type="spellStart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реждении</w:t>
            </w:r>
            <w:proofErr w:type="spellEnd"/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труда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рабочего времени не в полном объеме.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Оплата рабочего времени в полном объѐме в случае, когда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рудник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фактически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ствовал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рабочем месте.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средств на оплату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труда в строгом соответствии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Положением об оплате труда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 учреждения.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Разъясне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ответственным лицам о мерах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ответственности за совершение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 правонарушений.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Назначение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стимулиру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ющих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выплат и вознаграждений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никам</w:t>
            </w:r>
            <w:proofErr w:type="spellEnd"/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Необъективная оценка деятельности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педагогических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работников, необоснованное завышение (занижение) размеров выплат стимулирующего характера и вознаграждений. 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и работа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экспертной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комиссии по установлению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стимулирующих выплат работникам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учреждения.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средств на оплату труда в строгом соответствии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Положением о премировании и материальном стимулировании.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</w:p>
          <w:p w:rsidR="003727B1" w:rsidRPr="003332EE" w:rsidRDefault="0064149C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3727B1"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ттестации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педагогических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 и специалистов Учреждения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Необъективная оценка деятельности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педагогических</w:t>
            </w:r>
            <w:proofErr w:type="gramEnd"/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работников, завышение 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результативности труда.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Комиссионное принятие решения.</w:t>
            </w:r>
          </w:p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Разъяснение ответственным лицам о мерах ответственности за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коррупционных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правонаруше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Ознакомление работников с нормативными документами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дения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регламентирующими вопросы предупреждения и противодействия коррупции. Соблюдение, </w:t>
            </w:r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</w:t>
            </w:r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антикоррупционной политики 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Учреждения. 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Списание материальных средств и расходных материалов с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терского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учета.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Умышленное, досрочное списание материальных средств и расходных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алов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 бухгалтерского учета. Сговор с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материально-ответ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ственным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лицом. Получение в личное пользование материальных ценностей.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Ревизионный контроль со стороны Учредителя. Создание комиссии по списанию в рамках требований законодательства. Проведение внеплановых инвентаризаций имущества.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пожертвований от граждан и организаций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Сговор с контрагентами, получение наличных денежных средств от контрагента. Нецелевое использование пожертвованных средств.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Публичный отчет Учреждения о принятых пожертвованиях от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организаций. Заключение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воров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пожертвования, на условиях перечисления денежных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пожертвова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расчетный счет Учреждения.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локальных нормативно-правовых актов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согласование проектов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нормативно-право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актов, содержащих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Соблюдение, утвержденной антикоррупционной политики Учреждения. Разъяснение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 обязанности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медлительно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сообщить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телю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склонении его к совершению коррупционного правонарушения и мер  ответственности за совершение коррупционных правонарушений.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Искажение, сокрытие или предоставление заведомо ложных  сведений в отчетных документах, справках гражданам, являющихся существенным элементом служебной деятельности. Сокрытие достоверной финансовой и другой информации не выгодной для оценки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льности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Учреждения. </w:t>
            </w:r>
            <w:proofErr w:type="spellStart"/>
            <w:proofErr w:type="gramStart"/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гражданами для выдачи им заведомо ложной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мации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для предоставления по месту требования.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со стороны Учредителя. Соблюдение,  утвержденной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коррупционной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политики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ознакомление с нормативными документами, регламентирующими вопросы предупреждения и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коррупции. Разъяснение работникам положений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</w:t>
            </w:r>
            <w:r w:rsidR="00641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мерах ответственности за совершение коррупционных право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нарушений.</w:t>
            </w:r>
          </w:p>
        </w:tc>
      </w:tr>
      <w:tr w:rsidR="003332EE" w:rsidRPr="003332EE" w:rsidTr="003332EE">
        <w:tc>
          <w:tcPr>
            <w:tcW w:w="540" w:type="dxa"/>
          </w:tcPr>
          <w:p w:rsidR="003727B1" w:rsidRPr="003332EE" w:rsidRDefault="003727B1" w:rsidP="007A47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738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Информирование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щественности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СМИ о проводимых мероприятиях по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коррупционному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зованию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просвещению и пропаганде</w:t>
            </w:r>
          </w:p>
        </w:tc>
        <w:tc>
          <w:tcPr>
            <w:tcW w:w="3281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информации об антикоррупционной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Учреждения,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анонимного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рования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учредителей,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нистрации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Учреждения,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воохранительных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органов, о фактах коррупции со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оны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работников.</w:t>
            </w:r>
          </w:p>
        </w:tc>
        <w:tc>
          <w:tcPr>
            <w:tcW w:w="4073" w:type="dxa"/>
          </w:tcPr>
          <w:p w:rsidR="003727B1" w:rsidRPr="003332EE" w:rsidRDefault="003727B1" w:rsidP="007A475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рубрики на сайте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дения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поддерживание ее в  </w:t>
            </w:r>
            <w:proofErr w:type="spell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</w:t>
            </w:r>
            <w:proofErr w:type="spell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режиме. Наличие </w:t>
            </w:r>
            <w:proofErr w:type="spellStart"/>
            <w:proofErr w:type="gramStart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</w:t>
            </w:r>
            <w:r w:rsidR="00D60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bookmarkStart w:id="0" w:name="_GoBack"/>
            <w:bookmarkEnd w:id="0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proofErr w:type="gramEnd"/>
            <w:r w:rsidRPr="0033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стендов в Учреждении.</w:t>
            </w:r>
          </w:p>
        </w:tc>
      </w:tr>
    </w:tbl>
    <w:p w:rsidR="009E7ED4" w:rsidRPr="003332EE" w:rsidRDefault="009E7ED4" w:rsidP="003332E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E7ED4" w:rsidRPr="003332EE" w:rsidSect="009E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4346BA"/>
    <w:rsid w:val="000E74F0"/>
    <w:rsid w:val="00100E29"/>
    <w:rsid w:val="00156B8E"/>
    <w:rsid w:val="00264AC9"/>
    <w:rsid w:val="002762D6"/>
    <w:rsid w:val="002C0574"/>
    <w:rsid w:val="003332EE"/>
    <w:rsid w:val="003727B1"/>
    <w:rsid w:val="003A6A01"/>
    <w:rsid w:val="004100D1"/>
    <w:rsid w:val="004346BA"/>
    <w:rsid w:val="004A728B"/>
    <w:rsid w:val="004B0949"/>
    <w:rsid w:val="004E2232"/>
    <w:rsid w:val="00590D22"/>
    <w:rsid w:val="00597D84"/>
    <w:rsid w:val="00606856"/>
    <w:rsid w:val="0064149C"/>
    <w:rsid w:val="0064705A"/>
    <w:rsid w:val="00695E9D"/>
    <w:rsid w:val="006F69CA"/>
    <w:rsid w:val="0070472A"/>
    <w:rsid w:val="00795546"/>
    <w:rsid w:val="007A4759"/>
    <w:rsid w:val="008E1FF7"/>
    <w:rsid w:val="00937918"/>
    <w:rsid w:val="00951689"/>
    <w:rsid w:val="00955DD4"/>
    <w:rsid w:val="009C041F"/>
    <w:rsid w:val="009E7ED4"/>
    <w:rsid w:val="00A20AAF"/>
    <w:rsid w:val="00A42304"/>
    <w:rsid w:val="00AF674D"/>
    <w:rsid w:val="00B05828"/>
    <w:rsid w:val="00B3311A"/>
    <w:rsid w:val="00B83BD6"/>
    <w:rsid w:val="00BA36C0"/>
    <w:rsid w:val="00C908B5"/>
    <w:rsid w:val="00CB737B"/>
    <w:rsid w:val="00D25B42"/>
    <w:rsid w:val="00D26ED5"/>
    <w:rsid w:val="00D60520"/>
    <w:rsid w:val="00D94EDF"/>
    <w:rsid w:val="00DE0D9E"/>
    <w:rsid w:val="00ED1A19"/>
    <w:rsid w:val="00F531A0"/>
    <w:rsid w:val="00F70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3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346BA"/>
  </w:style>
  <w:style w:type="character" w:customStyle="1" w:styleId="eop">
    <w:name w:val="eop"/>
    <w:basedOn w:val="a0"/>
    <w:rsid w:val="004346BA"/>
  </w:style>
  <w:style w:type="character" w:customStyle="1" w:styleId="spellingerror">
    <w:name w:val="spellingerror"/>
    <w:basedOn w:val="a0"/>
    <w:rsid w:val="004346BA"/>
  </w:style>
  <w:style w:type="table" w:styleId="a3">
    <w:name w:val="Table Grid"/>
    <w:basedOn w:val="a1"/>
    <w:uiPriority w:val="59"/>
    <w:rsid w:val="003727B1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94EDF"/>
  </w:style>
  <w:style w:type="paragraph" w:styleId="a4">
    <w:name w:val="Balloon Text"/>
    <w:basedOn w:val="a"/>
    <w:link w:val="a5"/>
    <w:uiPriority w:val="99"/>
    <w:semiHidden/>
    <w:unhideWhenUsed/>
    <w:rsid w:val="00DE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D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A4759"/>
    <w:rPr>
      <w:color w:val="0000FF" w:themeColor="hyperlink"/>
      <w:u w:val="single"/>
    </w:rPr>
  </w:style>
  <w:style w:type="character" w:customStyle="1" w:styleId="2">
    <w:name w:val="Заголовок №2"/>
    <w:basedOn w:val="a0"/>
    <w:link w:val="21"/>
    <w:rsid w:val="00B83BD6"/>
    <w:rPr>
      <w:b/>
      <w:bCs/>
      <w:sz w:val="28"/>
      <w:szCs w:val="28"/>
      <w:shd w:val="clear" w:color="auto" w:fill="FFFFFF"/>
    </w:rPr>
  </w:style>
  <w:style w:type="paragraph" w:customStyle="1" w:styleId="21">
    <w:name w:val="Заголовок №21"/>
    <w:basedOn w:val="a"/>
    <w:link w:val="2"/>
    <w:rsid w:val="00B83BD6"/>
    <w:pPr>
      <w:shd w:val="clear" w:color="auto" w:fill="FFFFFF"/>
      <w:spacing w:after="780" w:line="317" w:lineRule="exact"/>
      <w:jc w:val="both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3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346BA"/>
  </w:style>
  <w:style w:type="character" w:customStyle="1" w:styleId="eop">
    <w:name w:val="eop"/>
    <w:basedOn w:val="a0"/>
    <w:rsid w:val="004346BA"/>
  </w:style>
  <w:style w:type="character" w:customStyle="1" w:styleId="spellingerror">
    <w:name w:val="spellingerror"/>
    <w:basedOn w:val="a0"/>
    <w:rsid w:val="004346BA"/>
  </w:style>
  <w:style w:type="table" w:styleId="a3">
    <w:name w:val="Table Grid"/>
    <w:basedOn w:val="a1"/>
    <w:uiPriority w:val="59"/>
    <w:rsid w:val="003727B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D94EDF"/>
  </w:style>
  <w:style w:type="paragraph" w:styleId="a4">
    <w:name w:val="Balloon Text"/>
    <w:basedOn w:val="a"/>
    <w:link w:val="a5"/>
    <w:uiPriority w:val="99"/>
    <w:semiHidden/>
    <w:unhideWhenUsed/>
    <w:rsid w:val="00DE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dushor11.omskschoo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D9B48B-6D12-4EDF-9C67-668392D4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4324</Words>
  <Characters>24652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Приказом Учреждения от 01.09.2021 г. № 25-ОД " О создании комиссии по противодей</vt:lpstr>
    </vt:vector>
  </TitlesOfParts>
  <Company/>
  <LinksUpToDate>false</LinksUpToDate>
  <CharactersWithSpaces>28919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ДНС</cp:lastModifiedBy>
  <cp:revision>2</cp:revision>
  <cp:lastPrinted>2022-08-22T04:56:00Z</cp:lastPrinted>
  <dcterms:created xsi:type="dcterms:W3CDTF">2025-10-28T04:08:00Z</dcterms:created>
  <dcterms:modified xsi:type="dcterms:W3CDTF">2025-10-28T04:08:00Z</dcterms:modified>
</cp:coreProperties>
</file>